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Green Tech High Charter School</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Board Meeting Minutes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January 16, 2025</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Present</w:t>
      </w:r>
      <w:r w:rsidDel="00000000" w:rsidR="00000000" w:rsidRPr="00000000">
        <w:rPr>
          <w:rFonts w:ascii="Calibri" w:cs="Calibri" w:eastAsia="Calibri" w:hAnsi="Calibri"/>
          <w:color w:val="000000"/>
          <w:sz w:val="21"/>
          <w:szCs w:val="21"/>
          <w:rtl w:val="0"/>
        </w:rPr>
        <w:t xml:space="preserve">:  Dona Bulluck, (Board Chair), Tony T. Kelley, Barry D. Walston, (virtual) Marie Allen-Campbell, Thomas Mueller, Izabella Martin, Vinay Pai</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b w:val="1"/>
          <w:color w:val="000000"/>
          <w:sz w:val="21"/>
          <w:szCs w:val="21"/>
          <w:rtl w:val="0"/>
        </w:rPr>
        <w:t xml:space="preserve">GTH Staff:</w:t>
      </w:r>
      <w:r w:rsidDel="00000000" w:rsidR="00000000" w:rsidRPr="00000000">
        <w:rPr>
          <w:rFonts w:ascii="Calibri" w:cs="Calibri" w:eastAsia="Calibri" w:hAnsi="Calibri"/>
          <w:color w:val="000000"/>
          <w:sz w:val="21"/>
          <w:szCs w:val="21"/>
          <w:rtl w:val="0"/>
        </w:rPr>
        <w:t xml:space="preserve"> Tanya Ford, Dr. Andrea Lowe, Dr. Kimberly Davis, Lyndell Randle, Maryvin Jones, Stephanie Forysth, Stephen France, Ian Romaker</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Guest: Paul Aguello, Kyle Healy, Josh Moreau</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meeting was called to order at 5:30 pm by the Board Chair, Dona Bulluck.</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Motion: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Thomas Mueller moved that the Board Minutes of </w:t>
      </w:r>
      <w:r w:rsidDel="00000000" w:rsidR="00000000" w:rsidRPr="00000000">
        <w:rPr>
          <w:rFonts w:ascii="Calibri" w:cs="Calibri" w:eastAsia="Calibri" w:hAnsi="Calibri"/>
          <w:sz w:val="21"/>
          <w:szCs w:val="21"/>
          <w:rtl w:val="0"/>
        </w:rPr>
        <w:t xml:space="preserve">November 14, 2024</w:t>
      </w:r>
      <w:r w:rsidDel="00000000" w:rsidR="00000000" w:rsidRPr="00000000">
        <w:rPr>
          <w:rFonts w:ascii="Calibri" w:cs="Calibri" w:eastAsia="Calibri" w:hAnsi="Calibri"/>
          <w:color w:val="000000"/>
          <w:sz w:val="21"/>
          <w:szCs w:val="21"/>
          <w:rtl w:val="0"/>
        </w:rPr>
        <w:t xml:space="preserve">, be approved. </w:t>
      </w:r>
      <w:r w:rsidDel="00000000" w:rsidR="00000000" w:rsidRPr="00000000">
        <w:rPr>
          <w:rFonts w:ascii="Calibri" w:cs="Calibri" w:eastAsia="Calibri" w:hAnsi="Calibri"/>
          <w:sz w:val="21"/>
          <w:szCs w:val="21"/>
          <w:rtl w:val="0"/>
        </w:rPr>
        <w:t xml:space="preserve">Tony Kelley </w:t>
      </w:r>
      <w:r w:rsidDel="00000000" w:rsidR="00000000" w:rsidRPr="00000000">
        <w:rPr>
          <w:rFonts w:ascii="Calibri" w:cs="Calibri" w:eastAsia="Calibri" w:hAnsi="Calibri"/>
          <w:color w:val="000000"/>
          <w:sz w:val="21"/>
          <w:szCs w:val="21"/>
          <w:rtl w:val="0"/>
        </w:rPr>
        <w:t xml:space="preserve">seconded the motion. The motion was carried unanimously.</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Marie Allen-Campbell moved that the Board Minutes of November 14, 2024, (executive session), be approved. Izabella Martin  seconded the motion. The motion was carried unanimously.</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Sports</w:t>
        <w:br w:type="textWrapping"/>
      </w:r>
      <w:r w:rsidDel="00000000" w:rsidR="00000000" w:rsidRPr="00000000">
        <w:rPr>
          <w:rFonts w:ascii="Calibri" w:cs="Calibri" w:eastAsia="Calibri" w:hAnsi="Calibri"/>
          <w:sz w:val="21"/>
          <w:szCs w:val="21"/>
          <w:rtl w:val="0"/>
        </w:rPr>
        <w:t xml:space="preserve">Coach France spoke to the board regarding the basketball team. He stated that the teams are having issues getting other suburban school teams to play them. Schools that had previously agreed to games with GT (Green Tech) have been backing out of the schedule. The number of suburban teams willing to play GT had been steadily going down over the last three years. It has been rumored that an informal agreement may exist among the Suburban Council schools to not play GT. Coach France and Mr. Jones had a meeting with Section II officials expressing concerns and were</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informed that based on Section II communication with the Suburban Council president no such agreement exists. Coach France indicated that they had requested something in writing from Section II indicating that GT will not be barred from playing in the Sectionals once eligibility is met.  </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There are a certain number of games that need to be played each year per team. In order to get games for our boys we have had to travel. This is an added expense. Students and parents who are hearing rumors have also begun expressing concerns. Coach France and Mr. Jones expressed that GT will have enough games to meet Section II requirements. Board Member, Izabella Martin has a relationship with SUNY and would like to see what she can do to get us possible free playing space to help cut our cost in this area. Board Member, Thomas Mueller will speak with his contact in the Schenectady school district as well.</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Mr. Jones informed us that the team got invited to play in Poland. The cost would be $50,000 and an investor in Florida has already raised $30,000 thus far for the trip. </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Finance Report</w:t>
      </w:r>
      <w:r w:rsidDel="00000000" w:rsidR="00000000" w:rsidRPr="00000000">
        <w:rPr>
          <w:rFonts w:ascii="Calibri" w:cs="Calibri" w:eastAsia="Calibri" w:hAnsi="Calibri"/>
          <w:color w:val="000000"/>
          <w:sz w:val="21"/>
          <w:szCs w:val="21"/>
          <w:rtl w:val="0"/>
        </w:rPr>
        <w:t xml:space="preserve"> – submitted by Paul Augello Jr. CEO and Co-Founder of BoostEd Finance.</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color w:val="000000"/>
          <w:sz w:val="21"/>
          <w:szCs w:val="21"/>
          <w:rtl w:val="0"/>
        </w:rPr>
        <w:t xml:space="preserve">Paul Aguello introduced his team to the board. Mr. Aguello and his team have several charter school accounts in our area which means they already have</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color w:val="000000"/>
          <w:sz w:val="21"/>
          <w:szCs w:val="21"/>
          <w:rtl w:val="0"/>
        </w:rPr>
        <w:t xml:space="preserve">established working </w:t>
      </w:r>
      <w:r w:rsidDel="00000000" w:rsidR="00000000" w:rsidRPr="00000000">
        <w:rPr>
          <w:rFonts w:ascii="Calibri" w:cs="Calibri" w:eastAsia="Calibri" w:hAnsi="Calibri"/>
          <w:sz w:val="21"/>
          <w:szCs w:val="21"/>
          <w:rtl w:val="0"/>
        </w:rPr>
        <w:t xml:space="preserve">relationships</w:t>
      </w:r>
      <w:r w:rsidDel="00000000" w:rsidR="00000000" w:rsidRPr="00000000">
        <w:rPr>
          <w:rFonts w:ascii="Calibri" w:cs="Calibri" w:eastAsia="Calibri" w:hAnsi="Calibri"/>
          <w:color w:val="000000"/>
          <w:sz w:val="21"/>
          <w:szCs w:val="21"/>
          <w:rtl w:val="0"/>
        </w:rPr>
        <w:t xml:space="preserve"> with the district</w:t>
      </w:r>
      <w:r w:rsidDel="00000000" w:rsidR="00000000" w:rsidRPr="00000000">
        <w:rPr>
          <w:rFonts w:ascii="Calibri" w:cs="Calibri" w:eastAsia="Calibri" w:hAnsi="Calibri"/>
          <w:sz w:val="21"/>
          <w:szCs w:val="21"/>
          <w:rtl w:val="0"/>
        </w:rPr>
        <w:t xml:space="preserve"> billing representatives</w:t>
      </w:r>
      <w:r w:rsidDel="00000000" w:rsidR="00000000" w:rsidRPr="00000000">
        <w:rPr>
          <w:rFonts w:ascii="Calibri" w:cs="Calibri" w:eastAsia="Calibri" w:hAnsi="Calibri"/>
          <w:color w:val="000000"/>
          <w:sz w:val="21"/>
          <w:szCs w:val="21"/>
          <w:rtl w:val="0"/>
        </w:rPr>
        <w:t xml:space="preserve">. </w:t>
      </w:r>
      <w:r w:rsidDel="00000000" w:rsidR="00000000" w:rsidRPr="00000000">
        <w:rPr>
          <w:rFonts w:ascii="Calibri" w:cs="Calibri" w:eastAsia="Calibri" w:hAnsi="Calibri"/>
          <w:sz w:val="21"/>
          <w:szCs w:val="21"/>
          <w:rtl w:val="0"/>
        </w:rPr>
        <w:t xml:space="preserve">Mr. Aguello</w:t>
      </w:r>
      <w:r w:rsidDel="00000000" w:rsidR="00000000" w:rsidRPr="00000000">
        <w:rPr>
          <w:rFonts w:ascii="Calibri" w:cs="Calibri" w:eastAsia="Calibri" w:hAnsi="Calibri"/>
          <w:color w:val="000000"/>
          <w:sz w:val="21"/>
          <w:szCs w:val="21"/>
          <w:rtl w:val="0"/>
        </w:rPr>
        <w:t xml:space="preserve"> reported that district billing is going very smoothly. </w:t>
      </w:r>
      <w:r w:rsidDel="00000000" w:rsidR="00000000" w:rsidRPr="00000000">
        <w:rPr>
          <w:rFonts w:ascii="Calibri" w:cs="Calibri" w:eastAsia="Calibri" w:hAnsi="Calibri"/>
          <w:sz w:val="21"/>
          <w:szCs w:val="21"/>
          <w:rtl w:val="0"/>
        </w:rPr>
        <w:t xml:space="preserve">Albany, which</w:t>
      </w:r>
      <w:r w:rsidDel="00000000" w:rsidR="00000000" w:rsidRPr="00000000">
        <w:rPr>
          <w:rFonts w:ascii="Calibri" w:cs="Calibri" w:eastAsia="Calibri" w:hAnsi="Calibri"/>
          <w:color w:val="000000"/>
          <w:sz w:val="21"/>
          <w:szCs w:val="21"/>
          <w:rtl w:val="0"/>
        </w:rPr>
        <w:t xml:space="preserve"> is our biggest </w:t>
      </w:r>
      <w:r w:rsidDel="00000000" w:rsidR="00000000" w:rsidRPr="00000000">
        <w:rPr>
          <w:rFonts w:ascii="Calibri" w:cs="Calibri" w:eastAsia="Calibri" w:hAnsi="Calibri"/>
          <w:sz w:val="21"/>
          <w:szCs w:val="21"/>
          <w:rtl w:val="0"/>
        </w:rPr>
        <w:t xml:space="preserve">district, rarely</w:t>
      </w:r>
      <w:r w:rsidDel="00000000" w:rsidR="00000000" w:rsidRPr="00000000">
        <w:rPr>
          <w:rFonts w:ascii="Calibri" w:cs="Calibri" w:eastAsia="Calibri" w:hAnsi="Calibri"/>
          <w:color w:val="000000"/>
          <w:sz w:val="21"/>
          <w:szCs w:val="21"/>
          <w:rtl w:val="0"/>
        </w:rPr>
        <w:t xml:space="preserve"> has any delays or issues. Some districts have been slower to process payment</w:t>
      </w:r>
      <w:r w:rsidDel="00000000" w:rsidR="00000000" w:rsidRPr="00000000">
        <w:rPr>
          <w:rFonts w:ascii="Calibri" w:cs="Calibri" w:eastAsia="Calibri" w:hAnsi="Calibri"/>
          <w:sz w:val="21"/>
          <w:szCs w:val="21"/>
          <w:rtl w:val="0"/>
        </w:rPr>
        <w:t xml:space="preserve">.</w:t>
      </w:r>
      <w:r w:rsidDel="00000000" w:rsidR="00000000" w:rsidRPr="00000000">
        <w:rPr>
          <w:rFonts w:ascii="Calibri" w:cs="Calibri" w:eastAsia="Calibri" w:hAnsi="Calibri"/>
          <w:color w:val="000000"/>
          <w:sz w:val="21"/>
          <w:szCs w:val="21"/>
          <w:rtl w:val="0"/>
        </w:rPr>
        <w:t xml:space="preserve"> Mr. Aguello informed us that he stays up on any delayed payments</w:t>
      </w:r>
      <w:r w:rsidDel="00000000" w:rsidR="00000000" w:rsidRPr="00000000">
        <w:rPr>
          <w:rFonts w:ascii="Calibri" w:cs="Calibri" w:eastAsia="Calibri" w:hAnsi="Calibri"/>
          <w:sz w:val="21"/>
          <w:szCs w:val="21"/>
          <w:rtl w:val="0"/>
        </w:rPr>
        <w:t xml:space="preserve"> and that we should see some improvement in this area. He also gave an overview of the revised format of the reports and changes that we can expect. </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Mr. Aguello informed the board that they are looking </w:t>
      </w:r>
      <w:r w:rsidDel="00000000" w:rsidR="00000000" w:rsidRPr="00000000">
        <w:rPr>
          <w:rFonts w:ascii="Calibri" w:cs="Calibri" w:eastAsia="Calibri" w:hAnsi="Calibri"/>
          <w:sz w:val="21"/>
          <w:szCs w:val="21"/>
          <w:rtl w:val="0"/>
        </w:rPr>
        <w:t xml:space="preserve">at the 25</w:t>
      </w:r>
      <w:r w:rsidDel="00000000" w:rsidR="00000000" w:rsidRPr="00000000">
        <w:rPr>
          <w:rFonts w:ascii="Calibri" w:cs="Calibri" w:eastAsia="Calibri" w:hAnsi="Calibri"/>
          <w:color w:val="000000"/>
          <w:sz w:val="21"/>
          <w:szCs w:val="21"/>
          <w:rtl w:val="0"/>
        </w:rPr>
        <w:t xml:space="preserve">-26 School Year budget. Should he see any </w:t>
      </w:r>
      <w:r w:rsidDel="00000000" w:rsidR="00000000" w:rsidRPr="00000000">
        <w:rPr>
          <w:rFonts w:ascii="Calibri" w:cs="Calibri" w:eastAsia="Calibri" w:hAnsi="Calibri"/>
          <w:sz w:val="21"/>
          <w:szCs w:val="21"/>
          <w:rtl w:val="0"/>
        </w:rPr>
        <w:t xml:space="preserve">issues</w:t>
      </w:r>
      <w:r w:rsidDel="00000000" w:rsidR="00000000" w:rsidRPr="00000000">
        <w:rPr>
          <w:rFonts w:ascii="Calibri" w:cs="Calibri" w:eastAsia="Calibri" w:hAnsi="Calibri"/>
          <w:color w:val="000000"/>
          <w:sz w:val="21"/>
          <w:szCs w:val="21"/>
          <w:rtl w:val="0"/>
        </w:rPr>
        <w:t xml:space="preserve"> or decline in the school year they will address them </w:t>
      </w:r>
      <w:r w:rsidDel="00000000" w:rsidR="00000000" w:rsidRPr="00000000">
        <w:rPr>
          <w:rFonts w:ascii="Calibri" w:cs="Calibri" w:eastAsia="Calibri" w:hAnsi="Calibri"/>
          <w:sz w:val="21"/>
          <w:szCs w:val="21"/>
          <w:rtl w:val="0"/>
        </w:rPr>
        <w:t xml:space="preserve">immediately and not wait till the end of the year. </w:t>
      </w:r>
      <w:r w:rsidDel="00000000" w:rsidR="00000000" w:rsidRPr="00000000">
        <w:rPr>
          <w:rFonts w:ascii="Calibri" w:cs="Calibri" w:eastAsia="Calibri" w:hAnsi="Calibri"/>
          <w:color w:val="000000"/>
          <w:sz w:val="21"/>
          <w:szCs w:val="21"/>
          <w:rtl w:val="0"/>
        </w:rPr>
        <w:t xml:space="preserve">There were no questions at this time.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High School Principal Report</w:t>
      </w:r>
      <w:r w:rsidDel="00000000" w:rsidR="00000000" w:rsidRPr="00000000">
        <w:rPr>
          <w:rFonts w:ascii="Calibri" w:cs="Calibri" w:eastAsia="Calibri" w:hAnsi="Calibri"/>
          <w:sz w:val="21"/>
          <w:szCs w:val="21"/>
          <w:rtl w:val="0"/>
        </w:rPr>
        <w:t xml:space="preserve"> – submitted by Andrea Lowe, presented and reviewed by the Board,</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Thomas Mueller asked what our enrollment target is. Dr. Lowe informed us that 415-430 is comfortable. While the target was 450, some of the students GT lost were due to behavioral issues.</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Middle School Principal Report</w:t>
      </w:r>
      <w:r w:rsidDel="00000000" w:rsidR="00000000" w:rsidRPr="00000000">
        <w:rPr>
          <w:rFonts w:ascii="Calibri" w:cs="Calibri" w:eastAsia="Calibri" w:hAnsi="Calibri"/>
          <w:sz w:val="21"/>
          <w:szCs w:val="21"/>
          <w:rtl w:val="0"/>
        </w:rPr>
        <w:t xml:space="preserve"> - submitted by Kimberly Davis, presented and reviewed by the Board,</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Davis informed the board that she and Dr. Lowe will be doing a commercial for GT as part of the advertising campaign. She also informed us that Lyndell Randle and the Counselors have been working hard with Varsity Tutoring to provide help to students. This system targets our students’ individual needs and is available 24 hours a day. Soon middle school will also have access to Varsity Tutoring. Dr. Davis and Dr. Lowe conveyed that failure rates are tied to missed assignments with make-up days scheduled and in the middle school it’s mostly tied to students still getting acclimated to GT.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Data Statistics Repor</w:t>
      </w:r>
      <w:r w:rsidDel="00000000" w:rsidR="00000000" w:rsidRPr="00000000">
        <w:rPr>
          <w:rFonts w:ascii="Calibri" w:cs="Calibri" w:eastAsia="Calibri" w:hAnsi="Calibri"/>
          <w:sz w:val="21"/>
          <w:szCs w:val="21"/>
          <w:rtl w:val="0"/>
        </w:rPr>
        <w:t xml:space="preserve">t - submitted by Hichem Berriche, presented and reviewed by the Board. </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Instructional Director Report</w:t>
      </w:r>
      <w:r w:rsidDel="00000000" w:rsidR="00000000" w:rsidRPr="00000000">
        <w:rPr>
          <w:rFonts w:ascii="Calibri" w:cs="Calibri" w:eastAsia="Calibri" w:hAnsi="Calibri"/>
          <w:sz w:val="21"/>
          <w:szCs w:val="21"/>
          <w:rtl w:val="0"/>
        </w:rPr>
        <w:t xml:space="preserve"> - submitted by Stephanie Forsyth, presented and reviewed by the Board. </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Director of Student Services</w:t>
      </w:r>
      <w:r w:rsidDel="00000000" w:rsidR="00000000" w:rsidRPr="00000000">
        <w:rPr>
          <w:rFonts w:ascii="Calibri" w:cs="Calibri" w:eastAsia="Calibri" w:hAnsi="Calibri"/>
          <w:sz w:val="21"/>
          <w:szCs w:val="21"/>
          <w:rtl w:val="0"/>
        </w:rPr>
        <w:t xml:space="preserve"> – submitted by Lyndell Randle, presented and reviewed by the Board,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Executive Session:</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Motion: At </w:t>
      </w:r>
      <w:r w:rsidDel="00000000" w:rsidR="00000000" w:rsidRPr="00000000">
        <w:rPr>
          <w:rFonts w:ascii="Calibri" w:cs="Calibri" w:eastAsia="Calibri" w:hAnsi="Calibri"/>
          <w:sz w:val="21"/>
          <w:szCs w:val="21"/>
          <w:rtl w:val="0"/>
        </w:rPr>
        <w:t xml:space="preserve">6:52 </w:t>
      </w:r>
      <w:r w:rsidDel="00000000" w:rsidR="00000000" w:rsidRPr="00000000">
        <w:rPr>
          <w:rFonts w:ascii="Calibri" w:cs="Calibri" w:eastAsia="Calibri" w:hAnsi="Calibri"/>
          <w:color w:val="000000"/>
          <w:sz w:val="21"/>
          <w:szCs w:val="21"/>
          <w:rtl w:val="0"/>
        </w:rPr>
        <w:t xml:space="preserve">pm</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Vinay Pai</w:t>
      </w:r>
      <w:r w:rsidDel="00000000" w:rsidR="00000000" w:rsidRPr="00000000">
        <w:rPr>
          <w:rFonts w:ascii="Calibri" w:cs="Calibri" w:eastAsia="Calibri" w:hAnsi="Calibri"/>
          <w:color w:val="000000"/>
          <w:sz w:val="21"/>
          <w:szCs w:val="21"/>
          <w:rtl w:val="0"/>
        </w:rPr>
        <w:t xml:space="preserve"> moved that the board enter Executive Session pursuant to </w:t>
      </w:r>
      <w:r w:rsidDel="00000000" w:rsidR="00000000" w:rsidRPr="00000000">
        <w:rPr>
          <w:rFonts w:ascii="Calibri" w:cs="Calibri" w:eastAsia="Calibri" w:hAnsi="Calibri"/>
          <w:sz w:val="21"/>
          <w:szCs w:val="21"/>
          <w:rtl w:val="0"/>
        </w:rPr>
        <w:t xml:space="preserve">Section 105</w:t>
      </w:r>
      <w:r w:rsidDel="00000000" w:rsidR="00000000" w:rsidRPr="00000000">
        <w:rPr>
          <w:rFonts w:ascii="Calibri" w:cs="Calibri" w:eastAsia="Calibri" w:hAnsi="Calibri"/>
          <w:color w:val="000000"/>
          <w:sz w:val="21"/>
          <w:szCs w:val="21"/>
          <w:rtl w:val="0"/>
        </w:rPr>
        <w:t xml:space="preserve"> (d) and (f) of the New York State Open Meetings Law to discuss “</w:t>
      </w:r>
      <w:r w:rsidDel="00000000" w:rsidR="00000000" w:rsidRPr="00000000">
        <w:rPr>
          <w:rFonts w:ascii="Calibri" w:cs="Calibri" w:eastAsia="Calibri" w:hAnsi="Calibri"/>
          <w:i w:val="1"/>
          <w:color w:val="000000"/>
          <w:sz w:val="21"/>
          <w:szCs w:val="21"/>
          <w:rtl w:val="0"/>
        </w:rPr>
        <w:t xml:space="preserve">the medical, financial, credit or employment history of a particular person or corporation, or matters leading to the appointment, employment, promotion, demotion, discipline, suspension, dismissal or removal of a particular person or corporation</w:t>
      </w:r>
      <w:r w:rsidDel="00000000" w:rsidR="00000000" w:rsidRPr="00000000">
        <w:rPr>
          <w:rFonts w:ascii="Calibri" w:cs="Calibri" w:eastAsia="Calibri" w:hAnsi="Calibri"/>
          <w:color w:val="000000"/>
          <w:sz w:val="21"/>
          <w:szCs w:val="21"/>
          <w:rtl w:val="0"/>
        </w:rPr>
        <w:t xml:space="preserve">, and proposed, pending, or current litigation.” The motion was seconded by </w:t>
      </w:r>
      <w:r w:rsidDel="00000000" w:rsidR="00000000" w:rsidRPr="00000000">
        <w:rPr>
          <w:rFonts w:ascii="Calibri" w:cs="Calibri" w:eastAsia="Calibri" w:hAnsi="Calibri"/>
          <w:sz w:val="21"/>
          <w:szCs w:val="21"/>
          <w:rtl w:val="0"/>
        </w:rPr>
        <w:t xml:space="preserve">Thomas Mueller</w:t>
      </w:r>
      <w:r w:rsidDel="00000000" w:rsidR="00000000" w:rsidRPr="00000000">
        <w:rPr>
          <w:rFonts w:ascii="Calibri" w:cs="Calibri" w:eastAsia="Calibri" w:hAnsi="Calibri"/>
          <w:color w:val="000000"/>
          <w:sz w:val="21"/>
          <w:szCs w:val="21"/>
          <w:rtl w:val="0"/>
        </w:rPr>
        <w:t xml:space="preserve">. The motion was carried unanimously, and the board members entered Executive Session.</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At 8:12pm the board returned to open session.</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Adjournment</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With no further business to discuss, our Board Chair, Dona Bulluck adjourned the meeting at </w:t>
      </w:r>
      <w:r w:rsidDel="00000000" w:rsidR="00000000" w:rsidRPr="00000000">
        <w:rPr>
          <w:rFonts w:ascii="Calibri" w:cs="Calibri" w:eastAsia="Calibri" w:hAnsi="Calibri"/>
          <w:sz w:val="21"/>
          <w:szCs w:val="21"/>
          <w:rtl w:val="0"/>
        </w:rPr>
        <w:t xml:space="preserve">8</w:t>
      </w:r>
      <w:r w:rsidDel="00000000" w:rsidR="00000000" w:rsidRPr="00000000">
        <w:rPr>
          <w:rFonts w:ascii="Calibri" w:cs="Calibri" w:eastAsia="Calibri" w:hAnsi="Calibri"/>
          <w:color w:val="000000"/>
          <w:sz w:val="21"/>
          <w:szCs w:val="21"/>
          <w:rtl w:val="0"/>
        </w:rPr>
        <w:t xml:space="preserve">:</w:t>
      </w:r>
      <w:r w:rsidDel="00000000" w:rsidR="00000000" w:rsidRPr="00000000">
        <w:rPr>
          <w:rFonts w:ascii="Calibri" w:cs="Calibri" w:eastAsia="Calibri" w:hAnsi="Calibri"/>
          <w:sz w:val="21"/>
          <w:szCs w:val="21"/>
          <w:rtl w:val="0"/>
        </w:rPr>
        <w:t xml:space="preserve">13</w:t>
      </w:r>
      <w:r w:rsidDel="00000000" w:rsidR="00000000" w:rsidRPr="00000000">
        <w:rPr>
          <w:rFonts w:ascii="Calibri" w:cs="Calibri" w:eastAsia="Calibri" w:hAnsi="Calibri"/>
          <w:color w:val="000000"/>
          <w:sz w:val="21"/>
          <w:szCs w:val="21"/>
          <w:rtl w:val="0"/>
        </w:rPr>
        <w:t xml:space="preserve"> pm. </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Respectfully Submitted,</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By Tanya Ford, Board Assistant</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40"/>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Wvqdwle0GGqKPlsBdgUokYP5Q==">CgMxLjA4AGoiChRzdWdnZXN0LnlpOXBqMWVuMTlpbhIKVGFueWEgRm9yZHIhMTlyYjFoSkIyMkwxVU0wZDZnS0VweTdGeVpEbDRSTDFR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2025-01-07T19:33:00Z</dcterms:created>
  <dc:creator>Tanya Otieno-Ford</dc:creator>
</cp:coreProperties>
</file>